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8836" w14:textId="77777777" w:rsidR="008B65FF" w:rsidRPr="008B65FF" w:rsidRDefault="008B65FF" w:rsidP="008B65FF">
      <w:pPr>
        <w:pStyle w:val="Rubrik1"/>
        <w:rPr>
          <w:b/>
          <w:bCs/>
        </w:rPr>
      </w:pPr>
      <w:r w:rsidRPr="008B65FF">
        <w:rPr>
          <w:b/>
          <w:bCs/>
        </w:rPr>
        <w:t>ARBETSORDNING FÖR HUNDÄGARUTBILDNINGSSEKTORN (HUS)</w:t>
      </w:r>
    </w:p>
    <w:p w14:paraId="6CA7228A" w14:textId="77777777" w:rsidR="008B65FF" w:rsidRDefault="008B65FF" w:rsidP="008B65FF">
      <w:pPr>
        <w:pStyle w:val="Rubrik2"/>
      </w:pPr>
      <w:r>
        <w:t xml:space="preserve">Hundägarutbildningssektorn </w:t>
      </w:r>
    </w:p>
    <w:p w14:paraId="62E4FC0C" w14:textId="77777777" w:rsidR="008B65FF" w:rsidRDefault="008B65FF" w:rsidP="008B65FF"/>
    <w:p w14:paraId="05A63234" w14:textId="4EF56177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verka för att alla som vänder sig till Brukshundklubben </w:t>
      </w:r>
      <w:r w:rsidRPr="008B65FF">
        <w:rPr>
          <w:bCs/>
        </w:rPr>
        <w:t>ska</w:t>
      </w:r>
      <w:r>
        <w:t xml:space="preserve"> ges möjlighet till en utbildning av så god kvalité som möjligt</w:t>
      </w:r>
    </w:p>
    <w:p w14:paraId="6B6E9DEA" w14:textId="2C8896C3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utbilda hundägare till och med appellklass eller lydnadsklass II</w:t>
      </w:r>
    </w:p>
    <w:p w14:paraId="4315CF56" w14:textId="6B4EABF9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verka för att rekrytera hundägare till fortsatt verksamhet och utbildning inom förbundet, </w:t>
      </w:r>
      <w:proofErr w:type="gramStart"/>
      <w:r>
        <w:t>bl.a.</w:t>
      </w:r>
      <w:proofErr w:type="gramEnd"/>
      <w:r>
        <w:t xml:space="preserve"> genom att informera, inspirera och motivera till ett aktivt tävlande</w:t>
      </w:r>
    </w:p>
    <w:p w14:paraId="7A565F39" w14:textId="5CE088B2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ansvara för utveckling, utbildning och examination av handledare och instruktörer</w:t>
      </w:r>
    </w:p>
    <w:p w14:paraId="56A65E7F" w14:textId="7E9CC1D6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anordna utbildningsträffar för information, kommunikation och vidareutbildning av instruktörer för en ökad hundkunskap och motivation</w:t>
      </w:r>
    </w:p>
    <w:p w14:paraId="32BC4AC1" w14:textId="4A28D3CE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följa utvecklingen av inlärningsmetoder</w:t>
      </w:r>
    </w:p>
    <w:p w14:paraId="3BF1635B" w14:textId="4474C744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verka för god hundhållning</w:t>
      </w:r>
    </w:p>
    <w:p w14:paraId="043622DA" w14:textId="4EA2DB24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genom vidareutbildning och medlemsaktiviteter få medlemmarna att vilja stanna inom Svenska Brukshundklubben</w:t>
      </w:r>
    </w:p>
    <w:p w14:paraId="5CD111E4" w14:textId="7EC26C44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ansvara för det materiel </w:t>
      </w:r>
      <w:r w:rsidR="004C26DE">
        <w:t xml:space="preserve">som </w:t>
      </w:r>
      <w:r>
        <w:t>sektorn behöver; inköpa, vårda och förvara</w:t>
      </w:r>
    </w:p>
    <w:p w14:paraId="2F102377" w14:textId="142688FD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kontakta PR i frågor som rör sponsring</w:t>
      </w:r>
    </w:p>
    <w:p w14:paraId="192D6459" w14:textId="40A2C887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följa de anvisningar PR upprättat beträffande layout</w:t>
      </w:r>
    </w:p>
    <w:p w14:paraId="37EF7786" w14:textId="04CA39F7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ansvara för att sektorns pärm hålles uppdaterad</w:t>
      </w:r>
    </w:p>
    <w:p w14:paraId="554847A6" w14:textId="75F2DEDA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verka för ett bra samarbete med övriga sektorer och kommittéer</w:t>
      </w:r>
    </w:p>
    <w:p w14:paraId="5B4BBC99" w14:textId="49EB72FF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delta med minst en representant vid varje S/K-möte</w:t>
      </w:r>
    </w:p>
    <w:p w14:paraId="2305A69D" w14:textId="7C5A5438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vid egna möten föra protokoll eller minnesanteckningar, där punkten inkommande skrivelser ska finnas med, som sedan delges styrelsen</w:t>
      </w:r>
    </w:p>
    <w:p w14:paraId="62241EBC" w14:textId="1E390E67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upprätta budget, verksamhetsberättelse och verksamhetsplan</w:t>
      </w:r>
    </w:p>
    <w:p w14:paraId="2E7ADD0E" w14:textId="6DA999F5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lastRenderedPageBreak/>
        <w:t>ska</w:t>
      </w:r>
      <w:r>
        <w:t xml:space="preserve"> attestera de fakturor som belastar sektorns budget</w:t>
      </w:r>
    </w:p>
    <w:p w14:paraId="3C47DA7F" w14:textId="5008717E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i god tid hålla Köks- och Fastighetskommittéerna underrättade om sin verksamhet</w:t>
      </w:r>
    </w:p>
    <w:p w14:paraId="37BCED2A" w14:textId="0C6CA15B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5A229322" w14:textId="72A61D85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fullfölja sina åtaganden enligt det städschema som upprättas av Fastighetskommittén</w:t>
      </w:r>
    </w:p>
    <w:p w14:paraId="1314BFC5" w14:textId="2429FC1A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ska</w:t>
      </w:r>
      <w:r>
        <w:t xml:space="preserve"> representera med en representant vid </w:t>
      </w:r>
      <w:proofErr w:type="spellStart"/>
      <w:r>
        <w:t>MND:s</w:t>
      </w:r>
      <w:proofErr w:type="spellEnd"/>
      <w:r>
        <w:t xml:space="preserve"> årsmöte som hålls mellan 15 feb – 15 mars</w:t>
      </w:r>
    </w:p>
    <w:p w14:paraId="50D4FD02" w14:textId="77777777" w:rsidR="00374D6B" w:rsidRDefault="00374D6B" w:rsidP="00374D6B"/>
    <w:p w14:paraId="0B841F88" w14:textId="613E807E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bör</w:t>
      </w:r>
      <w:r>
        <w:t xml:space="preserve"> verka för vidare utbildning efter appellklass och lydnadsklass II</w:t>
      </w:r>
    </w:p>
    <w:p w14:paraId="18F4E64E" w14:textId="2F2FCBF6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bör</w:t>
      </w:r>
      <w:r>
        <w:t xml:space="preserve"> vara behjälplig vid aktiviteter som främjar en ökad medlemsgemenskap och således minska medlemsgenomströmningen</w:t>
      </w:r>
    </w:p>
    <w:p w14:paraId="578D91B4" w14:textId="77777777" w:rsidR="00374D6B" w:rsidRDefault="00374D6B" w:rsidP="00374D6B"/>
    <w:p w14:paraId="15CFDC32" w14:textId="2404CB59" w:rsidR="008B65FF" w:rsidRDefault="008B65FF" w:rsidP="008B65FF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8B65FF">
        <w:rPr>
          <w:b/>
        </w:rPr>
        <w:t>kan</w:t>
      </w:r>
      <w:r>
        <w:t xml:space="preserve"> medverka i klubbtidningen BA på för sektorn avsedd sida</w:t>
      </w:r>
    </w:p>
    <w:sectPr w:rsidR="008B65FF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4654" w14:textId="77777777" w:rsidR="005C31EA" w:rsidRDefault="005C31EA" w:rsidP="004054E9">
      <w:pPr>
        <w:spacing w:after="0" w:line="240" w:lineRule="auto"/>
      </w:pPr>
      <w:r>
        <w:separator/>
      </w:r>
    </w:p>
  </w:endnote>
  <w:endnote w:type="continuationSeparator" w:id="0">
    <w:p w14:paraId="2AF92311" w14:textId="77777777" w:rsidR="005C31EA" w:rsidRDefault="005C31EA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E52B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123379FE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B92D" w14:textId="77777777" w:rsidR="005C31EA" w:rsidRDefault="005C31EA" w:rsidP="004054E9">
      <w:pPr>
        <w:spacing w:after="0" w:line="240" w:lineRule="auto"/>
      </w:pPr>
      <w:r>
        <w:separator/>
      </w:r>
    </w:p>
  </w:footnote>
  <w:footnote w:type="continuationSeparator" w:id="0">
    <w:p w14:paraId="14885DF0" w14:textId="77777777" w:rsidR="005C31EA" w:rsidRDefault="005C31EA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37CB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68337" wp14:editId="3274A1DC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770358DC" w14:textId="6682F4DF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374D6B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D2AFC"/>
    <w:multiLevelType w:val="hybridMultilevel"/>
    <w:tmpl w:val="8788E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62870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F"/>
    <w:rsid w:val="001B0B56"/>
    <w:rsid w:val="001C0332"/>
    <w:rsid w:val="002C60FD"/>
    <w:rsid w:val="00374D6B"/>
    <w:rsid w:val="003801B4"/>
    <w:rsid w:val="004054E9"/>
    <w:rsid w:val="004B714A"/>
    <w:rsid w:val="004C26DE"/>
    <w:rsid w:val="005C31EA"/>
    <w:rsid w:val="005D12D0"/>
    <w:rsid w:val="00606537"/>
    <w:rsid w:val="006347B1"/>
    <w:rsid w:val="006E256F"/>
    <w:rsid w:val="008B65FF"/>
    <w:rsid w:val="00AD7A83"/>
    <w:rsid w:val="00C26F4B"/>
    <w:rsid w:val="00CF38A5"/>
    <w:rsid w:val="00E307C4"/>
    <w:rsid w:val="00E71F11"/>
    <w:rsid w:val="00EE6F6D"/>
    <w:rsid w:val="00EF36E0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C82A0"/>
  <w15:chartTrackingRefBased/>
  <w15:docId w15:val="{D8E1975C-BACC-40DD-AC80-8E0A23D3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5</TotalTime>
  <Pages>2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3</cp:revision>
  <dcterms:created xsi:type="dcterms:W3CDTF">2025-04-15T07:26:00Z</dcterms:created>
  <dcterms:modified xsi:type="dcterms:W3CDTF">2025-04-15T08:15:00Z</dcterms:modified>
</cp:coreProperties>
</file>